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C" w:rsidRPr="0077410C" w:rsidRDefault="0077410C" w:rsidP="00605E9F">
      <w:pPr>
        <w:jc w:val="center"/>
        <w:rPr>
          <w:sz w:val="2"/>
        </w:rPr>
      </w:pPr>
    </w:p>
    <w:p w:rsidR="00DC5BE5" w:rsidRPr="00D84961" w:rsidRDefault="00605E9F" w:rsidP="00605E9F">
      <w:pPr>
        <w:jc w:val="center"/>
        <w:rPr>
          <w:sz w:val="32"/>
        </w:rPr>
      </w:pPr>
      <w:r w:rsidRPr="00D84961">
        <w:rPr>
          <w:sz w:val="32"/>
        </w:rPr>
        <w:t xml:space="preserve">Unit </w:t>
      </w:r>
      <w:r w:rsidR="00843E06">
        <w:rPr>
          <w:sz w:val="32"/>
        </w:rPr>
        <w:t>I</w:t>
      </w:r>
      <w:r w:rsidR="00506112">
        <w:rPr>
          <w:sz w:val="32"/>
        </w:rPr>
        <w:t>I</w:t>
      </w:r>
      <w:r w:rsidRPr="00D84961">
        <w:rPr>
          <w:sz w:val="32"/>
        </w:rPr>
        <w:t xml:space="preserve"> </w:t>
      </w:r>
      <w:r w:rsidR="00605A21">
        <w:rPr>
          <w:sz w:val="32"/>
        </w:rPr>
        <w:t>Test Review</w:t>
      </w:r>
      <w:r w:rsidRPr="00D84961">
        <w:rPr>
          <w:sz w:val="32"/>
        </w:rPr>
        <w:t xml:space="preserve">: </w:t>
      </w:r>
      <w:r w:rsidR="00506112">
        <w:rPr>
          <w:sz w:val="32"/>
        </w:rPr>
        <w:t>Dynamic Equilibrium</w:t>
      </w:r>
    </w:p>
    <w:tbl>
      <w:tblPr>
        <w:tblStyle w:val="TableGrid"/>
        <w:tblW w:w="0" w:type="auto"/>
        <w:tblLook w:val="04A0"/>
      </w:tblPr>
      <w:tblGrid>
        <w:gridCol w:w="10098"/>
        <w:gridCol w:w="4410"/>
      </w:tblGrid>
      <w:tr w:rsidR="00605A21" w:rsidTr="0077410C">
        <w:tc>
          <w:tcPr>
            <w:tcW w:w="10098" w:type="dxa"/>
          </w:tcPr>
          <w:p w:rsidR="00605A21" w:rsidRPr="00F97248" w:rsidRDefault="00605A21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Learning Intention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4410" w:type="dxa"/>
          </w:tcPr>
          <w:p w:rsidR="00605A21" w:rsidRPr="00F97248" w:rsidRDefault="00605A21" w:rsidP="00F97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Review Questions</w:t>
            </w:r>
          </w:p>
        </w:tc>
      </w:tr>
      <w:tr w:rsidR="00605A21" w:rsidTr="0077410C">
        <w:tc>
          <w:tcPr>
            <w:tcW w:w="10098" w:type="dxa"/>
          </w:tcPr>
          <w:p w:rsidR="00605A21" w:rsidRPr="00F35F58" w:rsidRDefault="00605A21" w:rsidP="00C840E5">
            <w:r w:rsidRPr="00F35F58">
              <w:t>B1: Explain the concept of chemical equilibrium with reference to reacting systems.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Describe the reversible nature of most chemical reactions and how it can be represented on a PE diagram.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Describe the dynamic nature of chemical equilibrium.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>Relate the changes in rates of the forward and reverse reactions to the changing concentrations of the reactants and products as equilibrium is established.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9"/>
              </w:numPr>
            </w:pPr>
            <w:r w:rsidRPr="00F35F58">
              <w:t xml:space="preserve">Describe chemical equilibrium as a closed system at constant temperature: whose macroscopic properties are constant, where the forward and reverse rates are equal, that can be achieved from </w:t>
            </w:r>
            <w:proofErr w:type="gramStart"/>
            <w:r w:rsidRPr="00F35F58">
              <w:t>either direction, and</w:t>
            </w:r>
            <w:proofErr w:type="gramEnd"/>
            <w:r w:rsidRPr="00F35F58">
              <w:t xml:space="preserve"> where the concentrations of reactants and products are constant.</w:t>
            </w:r>
          </w:p>
          <w:p w:rsidR="00605A21" w:rsidRPr="00F35F58" w:rsidRDefault="00605A21" w:rsidP="00B634FA">
            <w:pPr>
              <w:pStyle w:val="ListParagraph"/>
              <w:numPr>
                <w:ilvl w:val="0"/>
                <w:numId w:val="9"/>
              </w:numPr>
            </w:pPr>
            <w:r w:rsidRPr="00F35F58">
              <w:t>Infer that a system not at equilibrium will tend to move toward a position of equilibrium.</w:t>
            </w:r>
          </w:p>
        </w:tc>
        <w:tc>
          <w:tcPr>
            <w:tcW w:w="4410" w:type="dxa"/>
          </w:tcPr>
          <w:p w:rsidR="00605A21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Multiple Choice:</w:t>
            </w:r>
          </w:p>
          <w:p w:rsidR="00B634FA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29, 37, 46, 53</w:t>
            </w:r>
          </w:p>
          <w:p w:rsidR="00B634FA" w:rsidRDefault="00B634FA" w:rsidP="00843E06">
            <w:pPr>
              <w:rPr>
                <w:sz w:val="22"/>
              </w:rPr>
            </w:pPr>
          </w:p>
          <w:p w:rsidR="00B634FA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Written Response:</w:t>
            </w:r>
          </w:p>
          <w:p w:rsidR="00B634FA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14, 16</w:t>
            </w:r>
          </w:p>
          <w:p w:rsidR="00B634FA" w:rsidRPr="00843E06" w:rsidRDefault="00B634FA" w:rsidP="00843E06">
            <w:pPr>
              <w:rPr>
                <w:sz w:val="22"/>
              </w:rPr>
            </w:pPr>
          </w:p>
        </w:tc>
      </w:tr>
      <w:tr w:rsidR="00605A21" w:rsidTr="0077410C">
        <w:tc>
          <w:tcPr>
            <w:tcW w:w="10098" w:type="dxa"/>
          </w:tcPr>
          <w:p w:rsidR="00605A21" w:rsidRPr="00F35F58" w:rsidRDefault="00605A21" w:rsidP="00C840E5">
            <w:r w:rsidRPr="00F35F58">
              <w:t>B2: Predict, with reference to entropy and enthalpy, whether reacting systems will reach equilibrium.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10"/>
              </w:numPr>
            </w:pPr>
            <w:r w:rsidRPr="00F35F58">
              <w:t>Explain the significant of enthalpy and entropy.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10"/>
              </w:numPr>
            </w:pPr>
            <w:r w:rsidRPr="00F35F58">
              <w:t>Determine entropy and enthalpy changes from a chemical equation (qualitatively).</w:t>
            </w:r>
          </w:p>
          <w:p w:rsidR="00605A21" w:rsidRPr="00F35F58" w:rsidRDefault="00605A21" w:rsidP="0077410C">
            <w:pPr>
              <w:pStyle w:val="ListParagraph"/>
              <w:numPr>
                <w:ilvl w:val="0"/>
                <w:numId w:val="10"/>
              </w:numPr>
            </w:pPr>
            <w:r w:rsidRPr="00F35F58">
              <w:t>Predict the results when entropy factors: both favour the products, both favour the reactants, or oppose one another.</w:t>
            </w:r>
          </w:p>
        </w:tc>
        <w:tc>
          <w:tcPr>
            <w:tcW w:w="4410" w:type="dxa"/>
          </w:tcPr>
          <w:p w:rsidR="00605A21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Multiple Choice:</w:t>
            </w:r>
          </w:p>
          <w:p w:rsidR="00B634FA" w:rsidRPr="00843E06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22, 23, 30, 38, 54</w:t>
            </w:r>
          </w:p>
        </w:tc>
      </w:tr>
      <w:tr w:rsidR="00605A21" w:rsidTr="0077410C">
        <w:tc>
          <w:tcPr>
            <w:tcW w:w="10098" w:type="dxa"/>
          </w:tcPr>
          <w:p w:rsidR="00605A21" w:rsidRPr="00F35F58" w:rsidRDefault="00605A21" w:rsidP="00C840E5">
            <w:r w:rsidRPr="00F35F58">
              <w:t xml:space="preserve">B3: Apply Le </w:t>
            </w:r>
            <w:proofErr w:type="spellStart"/>
            <w:r w:rsidRPr="00F35F58">
              <w:t>Chatelier’s</w:t>
            </w:r>
            <w:proofErr w:type="spellEnd"/>
            <w:r w:rsidRPr="00F35F58">
              <w:t xml:space="preserve"> principle to the shifting of equilibrium.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 xml:space="preserve">Explain the term shift as it applies to </w:t>
            </w:r>
            <w:proofErr w:type="spellStart"/>
            <w:r w:rsidRPr="00F35F58">
              <w:t>equilibria</w:t>
            </w:r>
            <w:proofErr w:type="spellEnd"/>
            <w:r w:rsidRPr="00F35F58">
              <w:t>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>Describe shifts resulting from the following: temperature change, concentration change, volume change of gaseous systems.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>Explain equilibrium shifts using the concepts of reaction kinetics.</w:t>
            </w:r>
          </w:p>
          <w:p w:rsidR="00605A21" w:rsidRPr="00F35F58" w:rsidRDefault="00605A21" w:rsidP="00C840E5">
            <w:pPr>
              <w:pStyle w:val="ListParagraph"/>
              <w:numPr>
                <w:ilvl w:val="0"/>
                <w:numId w:val="11"/>
              </w:numPr>
            </w:pPr>
            <w:r w:rsidRPr="00F35F58">
              <w:t>Identify the effect of a catalyst on dynamic equilibrium.</w:t>
            </w:r>
          </w:p>
        </w:tc>
        <w:tc>
          <w:tcPr>
            <w:tcW w:w="4410" w:type="dxa"/>
          </w:tcPr>
          <w:p w:rsidR="00605A21" w:rsidRDefault="00B634FA" w:rsidP="001B69C2">
            <w:pPr>
              <w:rPr>
                <w:sz w:val="22"/>
              </w:rPr>
            </w:pPr>
            <w:r>
              <w:rPr>
                <w:sz w:val="22"/>
              </w:rPr>
              <w:t xml:space="preserve">Multiple Choice: </w:t>
            </w:r>
          </w:p>
          <w:p w:rsidR="00B634FA" w:rsidRDefault="00B634FA" w:rsidP="001B69C2">
            <w:pPr>
              <w:rPr>
                <w:sz w:val="22"/>
              </w:rPr>
            </w:pPr>
            <w:r>
              <w:rPr>
                <w:sz w:val="22"/>
              </w:rPr>
              <w:t>1, 2, 15, 19, 24, 31, 32, 39, 45, 47, 48, 55, 56</w:t>
            </w:r>
          </w:p>
          <w:p w:rsidR="00B634FA" w:rsidRDefault="00B634FA" w:rsidP="001B69C2">
            <w:pPr>
              <w:rPr>
                <w:sz w:val="22"/>
              </w:rPr>
            </w:pPr>
          </w:p>
          <w:p w:rsidR="00B634FA" w:rsidRDefault="00B634FA" w:rsidP="001B69C2">
            <w:pPr>
              <w:rPr>
                <w:sz w:val="22"/>
              </w:rPr>
            </w:pPr>
            <w:r>
              <w:rPr>
                <w:sz w:val="22"/>
              </w:rPr>
              <w:t>Written Response:</w:t>
            </w:r>
          </w:p>
          <w:p w:rsidR="00B634FA" w:rsidRPr="001B69C2" w:rsidRDefault="00B634FA" w:rsidP="001B69C2">
            <w:pPr>
              <w:rPr>
                <w:sz w:val="22"/>
              </w:rPr>
            </w:pPr>
            <w:r>
              <w:rPr>
                <w:sz w:val="22"/>
              </w:rPr>
              <w:t>6, 11, 18, 20</w:t>
            </w:r>
          </w:p>
        </w:tc>
      </w:tr>
      <w:tr w:rsidR="00605A21" w:rsidTr="0077410C">
        <w:tc>
          <w:tcPr>
            <w:tcW w:w="10098" w:type="dxa"/>
          </w:tcPr>
          <w:p w:rsidR="00605A21" w:rsidRPr="00F35F58" w:rsidRDefault="00605A21" w:rsidP="00C840E5">
            <w:r w:rsidRPr="00F35F58">
              <w:t>B4: Apply the concept of equilibrium to a commercial or industrial process.</w:t>
            </w:r>
          </w:p>
          <w:p w:rsidR="00605A21" w:rsidRDefault="00605A21" w:rsidP="00C840E5">
            <w:pPr>
              <w:pStyle w:val="ListParagraph"/>
              <w:numPr>
                <w:ilvl w:val="0"/>
                <w:numId w:val="12"/>
              </w:numPr>
            </w:pPr>
            <w:r w:rsidRPr="00F35F58">
              <w:t>Describe the Haber process for the production of ammonia (NH</w:t>
            </w:r>
            <w:r w:rsidRPr="00F35F58">
              <w:rPr>
                <w:vertAlign w:val="subscript"/>
              </w:rPr>
              <w:t>3</w:t>
            </w:r>
            <w:r w:rsidRPr="00F35F58">
              <w:t>)</w:t>
            </w:r>
          </w:p>
          <w:p w:rsidR="00605A21" w:rsidRPr="00F35F58" w:rsidRDefault="00605A21" w:rsidP="00F35F58">
            <w:pPr>
              <w:pStyle w:val="ListParagraph"/>
            </w:pPr>
          </w:p>
        </w:tc>
        <w:tc>
          <w:tcPr>
            <w:tcW w:w="4410" w:type="dxa"/>
          </w:tcPr>
          <w:p w:rsidR="00605A21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Multiple Choice:</w:t>
            </w:r>
          </w:p>
          <w:p w:rsidR="00B634FA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11, 13, 18, 40</w:t>
            </w:r>
          </w:p>
          <w:p w:rsidR="00B634FA" w:rsidRDefault="00B634FA" w:rsidP="00843E06">
            <w:pPr>
              <w:rPr>
                <w:sz w:val="22"/>
              </w:rPr>
            </w:pPr>
          </w:p>
          <w:p w:rsidR="00B634FA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Written Response:</w:t>
            </w:r>
          </w:p>
          <w:p w:rsidR="00B634FA" w:rsidRPr="00843E06" w:rsidRDefault="00B634FA" w:rsidP="00843E0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D6623A" w:rsidRPr="00D6623A" w:rsidRDefault="00D6623A" w:rsidP="00F97248">
      <w:pPr>
        <w:rPr>
          <w:sz w:val="44"/>
        </w:rPr>
      </w:pPr>
    </w:p>
    <w:sectPr w:rsidR="00D6623A" w:rsidRPr="00D6623A" w:rsidSect="00F35F58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49" w:rsidRDefault="00260149" w:rsidP="00F35F58">
      <w:pPr>
        <w:spacing w:after="0" w:line="240" w:lineRule="auto"/>
      </w:pPr>
      <w:r>
        <w:separator/>
      </w:r>
    </w:p>
  </w:endnote>
  <w:end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49" w:rsidRDefault="00260149" w:rsidP="00F35F58">
      <w:pPr>
        <w:spacing w:after="0" w:line="240" w:lineRule="auto"/>
      </w:pPr>
      <w:r>
        <w:separator/>
      </w:r>
    </w:p>
  </w:footnote>
  <w:foot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9" w:rsidRDefault="00260149">
    <w:pPr>
      <w:pStyle w:val="Header"/>
    </w:pPr>
  </w:p>
  <w:p w:rsidR="00260149" w:rsidRDefault="00260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9" w:rsidRDefault="00260149">
    <w:pPr>
      <w:pStyle w:val="Header"/>
    </w:pPr>
    <w:r>
      <w:t>Name: 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58F"/>
    <w:multiLevelType w:val="hybridMultilevel"/>
    <w:tmpl w:val="0FDE21E0"/>
    <w:lvl w:ilvl="0" w:tplc="53F4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7C7"/>
    <w:multiLevelType w:val="hybridMultilevel"/>
    <w:tmpl w:val="DA66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F32"/>
    <w:multiLevelType w:val="hybridMultilevel"/>
    <w:tmpl w:val="56B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262D"/>
    <w:multiLevelType w:val="hybridMultilevel"/>
    <w:tmpl w:val="748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62E1"/>
    <w:multiLevelType w:val="hybridMultilevel"/>
    <w:tmpl w:val="62082866"/>
    <w:lvl w:ilvl="0" w:tplc="71A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80A"/>
    <w:multiLevelType w:val="hybridMultilevel"/>
    <w:tmpl w:val="53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B565B"/>
    <w:multiLevelType w:val="hybridMultilevel"/>
    <w:tmpl w:val="5A9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416B"/>
    <w:multiLevelType w:val="hybridMultilevel"/>
    <w:tmpl w:val="C11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15F80"/>
    <w:multiLevelType w:val="hybridMultilevel"/>
    <w:tmpl w:val="0D8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F1BE3"/>
    <w:multiLevelType w:val="hybridMultilevel"/>
    <w:tmpl w:val="DC1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370F9"/>
    <w:multiLevelType w:val="hybridMultilevel"/>
    <w:tmpl w:val="566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9339D"/>
    <w:multiLevelType w:val="hybridMultilevel"/>
    <w:tmpl w:val="352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66598"/>
    <w:multiLevelType w:val="hybridMultilevel"/>
    <w:tmpl w:val="773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E9F"/>
    <w:rsid w:val="000D39D4"/>
    <w:rsid w:val="0013635B"/>
    <w:rsid w:val="00191C5E"/>
    <w:rsid w:val="00192857"/>
    <w:rsid w:val="001A6EAA"/>
    <w:rsid w:val="001B69C2"/>
    <w:rsid w:val="0021024A"/>
    <w:rsid w:val="00260149"/>
    <w:rsid w:val="00291BDF"/>
    <w:rsid w:val="003E4FDF"/>
    <w:rsid w:val="004015D8"/>
    <w:rsid w:val="00506112"/>
    <w:rsid w:val="005A5BB4"/>
    <w:rsid w:val="00605A21"/>
    <w:rsid w:val="00605E9F"/>
    <w:rsid w:val="00607C3D"/>
    <w:rsid w:val="006F637A"/>
    <w:rsid w:val="0077410C"/>
    <w:rsid w:val="007B04CF"/>
    <w:rsid w:val="007D6512"/>
    <w:rsid w:val="00843E06"/>
    <w:rsid w:val="009563F3"/>
    <w:rsid w:val="00963009"/>
    <w:rsid w:val="00A449C8"/>
    <w:rsid w:val="00B00D91"/>
    <w:rsid w:val="00B21D12"/>
    <w:rsid w:val="00B44A25"/>
    <w:rsid w:val="00B634FA"/>
    <w:rsid w:val="00BE17DD"/>
    <w:rsid w:val="00C75E82"/>
    <w:rsid w:val="00C840E5"/>
    <w:rsid w:val="00CD7853"/>
    <w:rsid w:val="00D6623A"/>
    <w:rsid w:val="00D84961"/>
    <w:rsid w:val="00DA768B"/>
    <w:rsid w:val="00DC5BE5"/>
    <w:rsid w:val="00E6792B"/>
    <w:rsid w:val="00F02956"/>
    <w:rsid w:val="00F13202"/>
    <w:rsid w:val="00F35F58"/>
    <w:rsid w:val="00F97248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58"/>
  </w:style>
  <w:style w:type="paragraph" w:styleId="Footer">
    <w:name w:val="footer"/>
    <w:basedOn w:val="Normal"/>
    <w:link w:val="FooterChar"/>
    <w:uiPriority w:val="99"/>
    <w:semiHidden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58"/>
  </w:style>
  <w:style w:type="paragraph" w:styleId="BalloonText">
    <w:name w:val="Balloon Text"/>
    <w:basedOn w:val="Normal"/>
    <w:link w:val="BalloonTextChar"/>
    <w:uiPriority w:val="99"/>
    <w:semiHidden/>
    <w:unhideWhenUsed/>
    <w:rsid w:val="00F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4</cp:revision>
  <dcterms:created xsi:type="dcterms:W3CDTF">2013-12-06T17:32:00Z</dcterms:created>
  <dcterms:modified xsi:type="dcterms:W3CDTF">2013-12-06T17:38:00Z</dcterms:modified>
</cp:coreProperties>
</file>